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8" w:rsidRPr="0068408F" w:rsidRDefault="000A1BF8" w:rsidP="000A1BF8">
      <w:pPr>
        <w:tabs>
          <w:tab w:val="left" w:pos="5670"/>
        </w:tabs>
      </w:pPr>
      <w:r w:rsidRPr="00085705">
        <w:rPr>
          <w:rFonts w:ascii="Arial" w:hAnsi="Arial" w:cs="Arial"/>
          <w:b/>
        </w:rPr>
        <w:t>Ville de Neufchâteau</w:t>
      </w:r>
      <w:r w:rsidRPr="0068408F">
        <w:tab/>
        <w:t xml:space="preserve">6840 Neufchâteau, le </w:t>
      </w:r>
      <w:r>
        <w:t xml:space="preserve"> </w:t>
      </w:r>
      <w:r w:rsidR="001740E0">
        <w:t>24</w:t>
      </w:r>
      <w:r>
        <w:t>/0</w:t>
      </w:r>
      <w:r w:rsidR="00520F6D">
        <w:t>8</w:t>
      </w:r>
      <w:r>
        <w:t xml:space="preserve">/2017 </w:t>
      </w:r>
    </w:p>
    <w:p w:rsidR="000A1BF8" w:rsidRPr="0068408F" w:rsidRDefault="000A1BF8" w:rsidP="000A1BF8">
      <w:pPr>
        <w:tabs>
          <w:tab w:val="left" w:pos="4962"/>
        </w:tabs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22F5B28" wp14:editId="6DC8C4E7">
            <wp:simplePos x="0" y="0"/>
            <wp:positionH relativeFrom="column">
              <wp:posOffset>242570</wp:posOffset>
            </wp:positionH>
            <wp:positionV relativeFrom="paragraph">
              <wp:posOffset>106680</wp:posOffset>
            </wp:positionV>
            <wp:extent cx="904875" cy="1114425"/>
            <wp:effectExtent l="0" t="0" r="9525" b="9525"/>
            <wp:wrapNone/>
            <wp:docPr id="1" name="Image 1" descr="Nouvelle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BF8" w:rsidRPr="0068408F" w:rsidRDefault="000A1BF8" w:rsidP="000A1BF8">
      <w:pPr>
        <w:tabs>
          <w:tab w:val="left" w:pos="4962"/>
        </w:tabs>
      </w:pPr>
    </w:p>
    <w:p w:rsidR="000A1BF8" w:rsidRDefault="000A1BF8" w:rsidP="000A1BF8">
      <w:pPr>
        <w:rPr>
          <w:color w:val="000000"/>
          <w:lang w:val="fr-BE"/>
        </w:rPr>
      </w:pPr>
    </w:p>
    <w:p w:rsidR="000A1BF8" w:rsidRDefault="000A1BF8" w:rsidP="000A1BF8">
      <w:pPr>
        <w:tabs>
          <w:tab w:val="left" w:pos="5670"/>
        </w:tabs>
        <w:ind w:left="5664"/>
      </w:pPr>
    </w:p>
    <w:p w:rsidR="000A1BF8" w:rsidRDefault="000A1BF8" w:rsidP="000A1BF8">
      <w:pPr>
        <w:tabs>
          <w:tab w:val="left" w:pos="5670"/>
        </w:tabs>
        <w:ind w:left="5664"/>
      </w:pPr>
    </w:p>
    <w:p w:rsidR="000A1BF8" w:rsidRPr="00EB0797" w:rsidRDefault="000A1BF8" w:rsidP="000A1BF8">
      <w:pPr>
        <w:tabs>
          <w:tab w:val="left" w:pos="5670"/>
        </w:tabs>
      </w:pPr>
      <w:r>
        <w:t xml:space="preserve">                                                                                                 </w:t>
      </w:r>
      <w:r w:rsidRPr="00EB0797">
        <w:t xml:space="preserve">   </w:t>
      </w:r>
    </w:p>
    <w:p w:rsidR="000A1BF8" w:rsidRDefault="000A1BF8" w:rsidP="000A1BF8"/>
    <w:p w:rsidR="004364D5" w:rsidRDefault="00AD0FA4" w:rsidP="008D212D">
      <w:pPr>
        <w:rPr>
          <w:b/>
          <w:u w:val="single"/>
        </w:rPr>
      </w:pPr>
      <w:hyperlink r:id="rId10" w:history="1">
        <w:r w:rsidR="000A1BF8" w:rsidRPr="00834FE0">
          <w:rPr>
            <w:rStyle w:val="Lienhypertexte"/>
            <w:rFonts w:ascii="Arial" w:hAnsi="Arial" w:cs="Arial"/>
            <w:color w:val="auto"/>
          </w:rPr>
          <w:t>www.neufchateau.be</w:t>
        </w:r>
      </w:hyperlink>
      <w:r w:rsidR="000A1BF8">
        <w:rPr>
          <w:color w:val="000000"/>
          <w:lang w:val="fr-BE"/>
        </w:rPr>
        <w:tab/>
      </w:r>
      <w:r w:rsidR="00E75983">
        <w:rPr>
          <w:color w:val="000000"/>
          <w:lang w:val="fr-BE"/>
        </w:rPr>
        <w:t xml:space="preserve">                    </w:t>
      </w:r>
      <w:r w:rsidR="004364D5">
        <w:rPr>
          <w:color w:val="000000"/>
          <w:lang w:val="fr-BE"/>
        </w:rPr>
        <w:t xml:space="preserve">  </w:t>
      </w:r>
      <w:r w:rsidR="00E75983">
        <w:rPr>
          <w:color w:val="000000"/>
          <w:lang w:val="fr-BE"/>
        </w:rPr>
        <w:t xml:space="preserve"> </w:t>
      </w:r>
    </w:p>
    <w:p w:rsidR="004364D5" w:rsidRDefault="004364D5" w:rsidP="00F72034">
      <w:pPr>
        <w:pStyle w:val="p14"/>
        <w:spacing w:line="240" w:lineRule="auto"/>
        <w:jc w:val="center"/>
        <w:rPr>
          <w:b/>
          <w:u w:val="single"/>
        </w:rPr>
      </w:pPr>
    </w:p>
    <w:p w:rsidR="004364D5" w:rsidRDefault="004364D5" w:rsidP="00F72034">
      <w:pPr>
        <w:pStyle w:val="p14"/>
        <w:spacing w:line="240" w:lineRule="auto"/>
        <w:jc w:val="center"/>
        <w:rPr>
          <w:b/>
          <w:u w:val="single"/>
        </w:rPr>
      </w:pPr>
    </w:p>
    <w:p w:rsidR="00F72034" w:rsidRDefault="000A1BF8" w:rsidP="00F72034">
      <w:pPr>
        <w:pStyle w:val="p14"/>
        <w:spacing w:line="240" w:lineRule="auto"/>
        <w:jc w:val="center"/>
        <w:rPr>
          <w:b/>
          <w:u w:val="single"/>
        </w:rPr>
      </w:pPr>
      <w:r w:rsidRPr="00F72034">
        <w:rPr>
          <w:b/>
          <w:u w:val="single"/>
        </w:rPr>
        <w:t>CONSEIL</w:t>
      </w:r>
      <w:r w:rsidR="00F72034" w:rsidRPr="00F72034">
        <w:rPr>
          <w:b/>
          <w:u w:val="single"/>
        </w:rPr>
        <w:t xml:space="preserve"> COMMUNAL</w:t>
      </w:r>
    </w:p>
    <w:p w:rsidR="00DD4E84" w:rsidRPr="00F72034" w:rsidRDefault="00DD4E84" w:rsidP="00F72034">
      <w:pPr>
        <w:pStyle w:val="p14"/>
        <w:spacing w:line="240" w:lineRule="auto"/>
        <w:jc w:val="center"/>
        <w:rPr>
          <w:b/>
          <w:u w:val="single"/>
        </w:rPr>
      </w:pPr>
    </w:p>
    <w:p w:rsidR="000A1BF8" w:rsidRPr="00F72034" w:rsidRDefault="00F72034" w:rsidP="00F72034">
      <w:pPr>
        <w:pStyle w:val="p14"/>
        <w:spacing w:line="240" w:lineRule="auto"/>
        <w:jc w:val="center"/>
        <w:rPr>
          <w:b/>
          <w:u w:val="single"/>
        </w:rPr>
      </w:pPr>
      <w:r w:rsidRPr="00F72034">
        <w:rPr>
          <w:b/>
          <w:u w:val="single"/>
        </w:rPr>
        <w:t>LE</w:t>
      </w:r>
      <w:r w:rsidR="000A1BF8" w:rsidRPr="00F72034">
        <w:rPr>
          <w:b/>
          <w:u w:val="single"/>
        </w:rPr>
        <w:t xml:space="preserve"> </w:t>
      </w:r>
      <w:r w:rsidR="004F1DAD">
        <w:rPr>
          <w:b/>
          <w:u w:val="single"/>
        </w:rPr>
        <w:t>LUNDI</w:t>
      </w:r>
      <w:r w:rsidR="00520F6D">
        <w:rPr>
          <w:b/>
          <w:u w:val="single"/>
        </w:rPr>
        <w:t xml:space="preserve"> </w:t>
      </w:r>
      <w:r w:rsidR="004F1DAD">
        <w:rPr>
          <w:b/>
          <w:u w:val="single"/>
        </w:rPr>
        <w:t>04 SEPTEMBRE</w:t>
      </w:r>
      <w:r w:rsidR="000A1BF8" w:rsidRPr="00F72034">
        <w:rPr>
          <w:b/>
          <w:u w:val="single"/>
        </w:rPr>
        <w:t xml:space="preserve"> 2017 </w:t>
      </w:r>
      <w:r w:rsidR="000A1BF8" w:rsidRPr="00F72034">
        <w:rPr>
          <w:b/>
          <w:bCs/>
          <w:u w:val="single"/>
        </w:rPr>
        <w:t xml:space="preserve">à </w:t>
      </w:r>
      <w:r w:rsidR="004F1DAD">
        <w:rPr>
          <w:b/>
          <w:bCs/>
          <w:u w:val="single"/>
        </w:rPr>
        <w:t>1</w:t>
      </w:r>
      <w:r w:rsidR="00520F6D">
        <w:rPr>
          <w:b/>
          <w:bCs/>
          <w:u w:val="single"/>
        </w:rPr>
        <w:t>9</w:t>
      </w:r>
      <w:r w:rsidR="000A1BF8" w:rsidRPr="00F72034">
        <w:rPr>
          <w:b/>
          <w:bCs/>
          <w:u w:val="single"/>
        </w:rPr>
        <w:t xml:space="preserve"> H </w:t>
      </w:r>
      <w:r w:rsidR="000A1BF8" w:rsidRPr="00F72034">
        <w:rPr>
          <w:b/>
          <w:u w:val="single"/>
        </w:rPr>
        <w:t>à l’Hôtel de Ville, Grand’Place 1 – Salle Brasseur</w:t>
      </w:r>
    </w:p>
    <w:p w:rsidR="000A1BF8" w:rsidRDefault="000A1BF8" w:rsidP="000A1BF8">
      <w:pPr>
        <w:widowControl w:val="0"/>
        <w:jc w:val="center"/>
        <w:rPr>
          <w:b/>
          <w:u w:val="single"/>
        </w:rPr>
      </w:pPr>
    </w:p>
    <w:p w:rsidR="000A1BF8" w:rsidRDefault="000A1BF8" w:rsidP="000A1BF8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ORDRE DU JOUR</w:t>
      </w:r>
    </w:p>
    <w:p w:rsidR="00836F2E" w:rsidRDefault="00836F2E" w:rsidP="000A1BF8">
      <w:pPr>
        <w:widowControl w:val="0"/>
        <w:jc w:val="center"/>
        <w:rPr>
          <w:b/>
          <w:u w:val="single"/>
        </w:rPr>
      </w:pPr>
    </w:p>
    <w:p w:rsidR="006A7F5B" w:rsidRDefault="006A7F5B" w:rsidP="006A7F5B">
      <w:pPr>
        <w:pStyle w:val="p14"/>
        <w:spacing w:line="240" w:lineRule="auto"/>
        <w:jc w:val="both"/>
      </w:pPr>
      <w:r>
        <w:t xml:space="preserve">Suite au décès d’un ancien conseiller et échevin communal, le collège communal vous informe que la séance du conseil </w:t>
      </w:r>
      <w:r w:rsidR="00856A8E">
        <w:t xml:space="preserve">communal </w:t>
      </w:r>
      <w:r>
        <w:t>du samedi 26/08/2017 à 09 H est annulée.</w:t>
      </w:r>
    </w:p>
    <w:p w:rsidR="006A7F5B" w:rsidRDefault="006A7F5B" w:rsidP="006A7F5B">
      <w:pPr>
        <w:pStyle w:val="Echevinat"/>
        <w:widowControl/>
        <w:spacing w:line="240" w:lineRule="auto"/>
      </w:pPr>
    </w:p>
    <w:p w:rsidR="006A7F5B" w:rsidRPr="006A7F5B" w:rsidRDefault="006A7F5B" w:rsidP="006A7F5B">
      <w:pPr>
        <w:pStyle w:val="SPHC"/>
        <w:spacing w:line="240" w:lineRule="auto"/>
        <w:rPr>
          <w:sz w:val="20"/>
          <w:szCs w:val="20"/>
          <w:u w:val="single"/>
        </w:rPr>
      </w:pPr>
      <w:r w:rsidRPr="006A7F5B">
        <w:rPr>
          <w:sz w:val="20"/>
          <w:szCs w:val="20"/>
          <w:u w:val="single"/>
        </w:rPr>
        <w:t>SEANCE PUBLIQUE</w:t>
      </w:r>
    </w:p>
    <w:p w:rsidR="006A7F5B" w:rsidRDefault="006A7F5B" w:rsidP="006A7F5B">
      <w:pPr>
        <w:pStyle w:val="Echevinat"/>
        <w:jc w:val="center"/>
      </w:pP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Installation de la conseillère suppléante Marie-France THIRY comme conseillère effective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Approbation du procès-verbal de la séance précédente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Fixation des conditions de recrutement d’un conseiller en prévention au travail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Modifications des statuts et du règlement de travail du personnel communal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Désignation du Collège des Commissaires de la Régie Communale Autonome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Tutelle sur les comptes 2016 et sur la modification budgétaire N°01/2017 du CPAS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Aide salle des fêtes de Warmifontaine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Prise de connaissance du procès-verbal de vérification de la caisse du Directeur financier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Redevance communale relative à la tarification de l’accueil extrascolaire, des repas et des activités scolaires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Modification budgétaire ordinaire et extraordinaire N°3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Reconduction de la convention avec l’ASBL Mouvement de vie relative aux ateliers de psychomotricité douce avec les résidents du home Clos des Seigneurs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Souscription de parts SPGE relative aux travaux de remplacement de l’égouttage des rues des Oies et d’</w:t>
      </w:r>
      <w:proofErr w:type="spellStart"/>
      <w:r>
        <w:t>En</w:t>
      </w:r>
      <w:r w:rsidR="006F7743">
        <w:t>-</w:t>
      </w:r>
      <w:r>
        <w:t>Bas</w:t>
      </w:r>
      <w:proofErr w:type="spellEnd"/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Dossier de travaux de rénovation de la route des </w:t>
      </w:r>
      <w:proofErr w:type="spellStart"/>
      <w:r>
        <w:t>Mainis</w:t>
      </w:r>
      <w:proofErr w:type="spellEnd"/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Dossier de travaux de réfection du chemin de </w:t>
      </w:r>
      <w:proofErr w:type="spellStart"/>
      <w:r>
        <w:t>Bourlan</w:t>
      </w:r>
      <w:proofErr w:type="spellEnd"/>
      <w:r>
        <w:t xml:space="preserve">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Dossier de travaux de création d’une voirie dans le lotissement de la Chaurnô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Travaux d’entretien extraordinaire de voiries 2018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Adhésion à l’ASBL POWALCO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Convention pilote avec la Province relative au contrôle des travaux des impétrants en voiries communales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Vente par soumission du terrain communal sis Rue de la Barquette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Vente du camping du Lac à la société EULACO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Désaffectation partielle et soustraction au régime forestier du bois de la Maladrie en vue de la création d’un crématorium et d’un parc mémoriel - complément au dossier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Prescription acquisitive trentenaire relative à un jardin occupé par les époux PIRE-GATE</w:t>
      </w:r>
      <w:r w:rsidR="00A736E1">
        <w:t>L</w:t>
      </w:r>
      <w:r>
        <w:t xml:space="preserve">LIER rue Roosevelt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lastRenderedPageBreak/>
        <w:t>Motion adressée au Gouvernement Fédéral relative à la restructuration de la Protection Civile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Règlement complémentaire de circulation routière interdisant le passage de camions transportant des produits ADR par le centre-ville de Neufchâteau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Communication des décisions de l’autorité de tutelle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 xml:space="preserve">Désignation de deux membres du groupe </w:t>
      </w:r>
      <w:r w:rsidR="00343AC6">
        <w:t xml:space="preserve"> « l’Energie en + » à l’assemblée générale de la Maison du Tourisme Haute Sûre Forêt d’Anlier en Ardenne</w:t>
      </w:r>
      <w:r>
        <w:t xml:space="preserve">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Approbation du cahier des charges relatif aux travaux à l’école de TRONQUOY.</w:t>
      </w:r>
    </w:p>
    <w:p w:rsidR="006A7F5B" w:rsidRDefault="006A7F5B" w:rsidP="006A7F5B">
      <w:pPr>
        <w:pStyle w:val="Objet"/>
        <w:ind w:left="0" w:firstLine="0"/>
      </w:pPr>
    </w:p>
    <w:p w:rsidR="006A7F5B" w:rsidRPr="006A7F5B" w:rsidRDefault="006A7F5B" w:rsidP="006A7F5B">
      <w:pPr>
        <w:pStyle w:val="SPHC"/>
        <w:rPr>
          <w:sz w:val="20"/>
          <w:szCs w:val="20"/>
          <w:u w:val="single"/>
        </w:rPr>
      </w:pPr>
      <w:r w:rsidRPr="006A7F5B">
        <w:rPr>
          <w:sz w:val="20"/>
          <w:szCs w:val="20"/>
          <w:u w:val="single"/>
        </w:rPr>
        <w:t xml:space="preserve">HUIS-CLOS 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Admission à la retraite de la directrice de l’école « Le Vivier » - V. PONCIN</w:t>
      </w:r>
    </w:p>
    <w:p w:rsidR="006A7F5B" w:rsidRDefault="006A7F5B" w:rsidP="006A7F5B">
      <w:pPr>
        <w:pStyle w:val="Objet"/>
        <w:numPr>
          <w:ilvl w:val="0"/>
          <w:numId w:val="3"/>
        </w:numPr>
        <w:tabs>
          <w:tab w:val="left" w:pos="708"/>
        </w:tabs>
        <w:ind w:left="567" w:hanging="567"/>
      </w:pPr>
      <w:r>
        <w:t>Nomination à titre définitif d’une directrice de l’école « Le Vivier »</w:t>
      </w:r>
    </w:p>
    <w:p w:rsidR="006A7F5B" w:rsidRDefault="006A7F5B" w:rsidP="006A7F5B">
      <w:pPr>
        <w:widowControl w:val="0"/>
        <w:jc w:val="center"/>
        <w:rPr>
          <w:snapToGrid w:val="0"/>
        </w:rPr>
      </w:pPr>
    </w:p>
    <w:p w:rsidR="00282CFB" w:rsidRDefault="00282CFB" w:rsidP="000A1BF8">
      <w:pPr>
        <w:widowControl w:val="0"/>
        <w:jc w:val="center"/>
        <w:rPr>
          <w:snapToGrid w:val="0"/>
        </w:rPr>
      </w:pPr>
    </w:p>
    <w:p w:rsidR="00D15357" w:rsidRPr="000A664F" w:rsidRDefault="00D15357" w:rsidP="00D15357">
      <w:pPr>
        <w:widowControl w:val="0"/>
        <w:jc w:val="center"/>
        <w:rPr>
          <w:snapToGrid w:val="0"/>
        </w:rPr>
      </w:pPr>
      <w:r w:rsidRPr="000A664F">
        <w:rPr>
          <w:snapToGrid w:val="0"/>
        </w:rPr>
        <w:t>POUR LE COLLEGE COMMUNAL</w:t>
      </w:r>
    </w:p>
    <w:p w:rsidR="00D15357" w:rsidRDefault="00D15357" w:rsidP="00D15357">
      <w:pPr>
        <w:widowControl w:val="0"/>
        <w:jc w:val="center"/>
        <w:rPr>
          <w:snapToGrid w:val="0"/>
        </w:rPr>
      </w:pPr>
      <w:r w:rsidRPr="000A664F">
        <w:rPr>
          <w:snapToGrid w:val="0"/>
        </w:rPr>
        <w:t>Par ordonnance</w:t>
      </w:r>
    </w:p>
    <w:p w:rsidR="00F31ADE" w:rsidRPr="000A664F" w:rsidRDefault="00F31ADE" w:rsidP="00D15357">
      <w:pPr>
        <w:widowControl w:val="0"/>
        <w:jc w:val="center"/>
        <w:rPr>
          <w:snapToGrid w:val="0"/>
        </w:rPr>
      </w:pPr>
    </w:p>
    <w:p w:rsidR="00A40D38" w:rsidRDefault="00D15357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</w:rPr>
      </w:pPr>
      <w:r>
        <w:rPr>
          <w:snapToGrid w:val="0"/>
        </w:rPr>
        <w:tab/>
        <w:t>L</w:t>
      </w:r>
      <w:r w:rsidR="005201BD">
        <w:rPr>
          <w:snapToGrid w:val="0"/>
        </w:rPr>
        <w:t>a</w:t>
      </w:r>
      <w:r>
        <w:rPr>
          <w:snapToGrid w:val="0"/>
        </w:rPr>
        <w:t xml:space="preserve"> Directr</w:t>
      </w:r>
      <w:r w:rsidR="005201BD">
        <w:rPr>
          <w:snapToGrid w:val="0"/>
        </w:rPr>
        <w:t>ice</w:t>
      </w:r>
      <w:r>
        <w:rPr>
          <w:snapToGrid w:val="0"/>
        </w:rPr>
        <w:t xml:space="preserve"> général</w:t>
      </w:r>
      <w:r w:rsidR="005201BD">
        <w:rPr>
          <w:snapToGrid w:val="0"/>
        </w:rPr>
        <w:t xml:space="preserve">e </w:t>
      </w:r>
      <w:proofErr w:type="spellStart"/>
      <w:r w:rsidR="005201BD">
        <w:rPr>
          <w:snapToGrid w:val="0"/>
        </w:rPr>
        <w:t>ff</w:t>
      </w:r>
      <w:proofErr w:type="spellEnd"/>
      <w:r>
        <w:rPr>
          <w:snapToGrid w:val="0"/>
        </w:rPr>
        <w:tab/>
      </w:r>
      <w:r w:rsidR="005201BD">
        <w:rPr>
          <w:snapToGrid w:val="0"/>
        </w:rPr>
        <w:t>Pour l</w:t>
      </w:r>
      <w:r>
        <w:rPr>
          <w:snapToGrid w:val="0"/>
        </w:rPr>
        <w:t>e Bourgmestre</w:t>
      </w:r>
      <w:r>
        <w:rPr>
          <w:snapToGrid w:val="0"/>
        </w:rPr>
        <w:tab/>
      </w:r>
    </w:p>
    <w:p w:rsidR="00A40D38" w:rsidRDefault="00D15357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</w:t>
      </w:r>
      <w:r w:rsidR="00A40D38">
        <w:rPr>
          <w:snapToGrid w:val="0"/>
        </w:rPr>
        <w:t xml:space="preserve">  </w:t>
      </w:r>
      <w:r w:rsidR="00AD0FA4">
        <w:rPr>
          <w:snapToGrid w:val="0"/>
        </w:rPr>
        <w:t>L’</w:t>
      </w:r>
      <w:r w:rsidR="005201BD">
        <w:rPr>
          <w:snapToGrid w:val="0"/>
        </w:rPr>
        <w:t>Echevin délégué</w:t>
      </w:r>
      <w:r w:rsidR="00A40D38">
        <w:rPr>
          <w:snapToGrid w:val="0"/>
        </w:rPr>
        <w:t xml:space="preserve">   </w:t>
      </w:r>
    </w:p>
    <w:p w:rsidR="005201BD" w:rsidRDefault="005201BD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</w:rPr>
      </w:pPr>
    </w:p>
    <w:p w:rsidR="00D15357" w:rsidRPr="00AD0FA4" w:rsidRDefault="00A40D38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  <w:lang w:val="en-US"/>
        </w:rPr>
      </w:pPr>
      <w:r w:rsidRPr="00AD0FA4">
        <w:rPr>
          <w:snapToGrid w:val="0"/>
          <w:lang w:val="fr-BE"/>
        </w:rPr>
        <w:t xml:space="preserve">            </w:t>
      </w:r>
      <w:r w:rsidRPr="00AD0FA4">
        <w:rPr>
          <w:snapToGrid w:val="0"/>
          <w:lang w:val="en-US"/>
        </w:rPr>
        <w:t xml:space="preserve">(s) </w:t>
      </w:r>
      <w:r w:rsidR="005201BD" w:rsidRPr="00AD0FA4">
        <w:rPr>
          <w:snapToGrid w:val="0"/>
          <w:lang w:val="en-US"/>
        </w:rPr>
        <w:t>D. FLUZIN</w:t>
      </w:r>
      <w:r w:rsidRPr="00AD0FA4">
        <w:rPr>
          <w:snapToGrid w:val="0"/>
          <w:lang w:val="en-US"/>
        </w:rPr>
        <w:t xml:space="preserve">                                                   </w:t>
      </w:r>
      <w:r w:rsidR="005201BD" w:rsidRPr="00AD0FA4">
        <w:rPr>
          <w:snapToGrid w:val="0"/>
          <w:lang w:val="en-US"/>
        </w:rPr>
        <w:t xml:space="preserve"> </w:t>
      </w:r>
      <w:r w:rsidRPr="00AD0FA4">
        <w:rPr>
          <w:snapToGrid w:val="0"/>
          <w:lang w:val="en-US"/>
        </w:rPr>
        <w:t xml:space="preserve">             </w:t>
      </w:r>
      <w:r w:rsidR="005201BD" w:rsidRPr="00AD0FA4">
        <w:rPr>
          <w:snapToGrid w:val="0"/>
          <w:lang w:val="en-US"/>
        </w:rPr>
        <w:t xml:space="preserve">    </w:t>
      </w:r>
      <w:r w:rsidRPr="00AD0FA4">
        <w:rPr>
          <w:snapToGrid w:val="0"/>
          <w:lang w:val="en-US"/>
        </w:rPr>
        <w:t xml:space="preserve">(s) </w:t>
      </w:r>
      <w:r w:rsidR="00AD0FA4" w:rsidRPr="00AD0FA4">
        <w:rPr>
          <w:snapToGrid w:val="0"/>
          <w:lang w:val="en-US"/>
        </w:rPr>
        <w:t>D</w:t>
      </w:r>
      <w:r w:rsidRPr="00AD0FA4">
        <w:rPr>
          <w:snapToGrid w:val="0"/>
          <w:lang w:val="en-US"/>
        </w:rPr>
        <w:t xml:space="preserve">. </w:t>
      </w:r>
      <w:r w:rsidR="00AD0FA4" w:rsidRPr="00AD0FA4">
        <w:rPr>
          <w:snapToGrid w:val="0"/>
          <w:lang w:val="en-US"/>
        </w:rPr>
        <w:t>MICHIELS</w:t>
      </w:r>
      <w:r w:rsidRPr="00AD0FA4">
        <w:rPr>
          <w:snapToGrid w:val="0"/>
          <w:lang w:val="en-US"/>
        </w:rPr>
        <w:t xml:space="preserve">  </w:t>
      </w:r>
      <w:r w:rsidR="00D15357" w:rsidRPr="00AD0FA4">
        <w:rPr>
          <w:snapToGrid w:val="0"/>
          <w:lang w:val="en-US"/>
        </w:rPr>
        <w:tab/>
      </w:r>
    </w:p>
    <w:p w:rsidR="00D15357" w:rsidRPr="00AD0FA4" w:rsidRDefault="00D15357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  <w:lang w:val="en-US"/>
        </w:rPr>
      </w:pPr>
    </w:p>
    <w:p w:rsidR="00D15357" w:rsidRPr="00AD0FA4" w:rsidRDefault="00D15357" w:rsidP="00D15357">
      <w:pPr>
        <w:widowControl w:val="0"/>
        <w:tabs>
          <w:tab w:val="center" w:pos="1701"/>
          <w:tab w:val="center" w:pos="7371"/>
        </w:tabs>
        <w:jc w:val="both"/>
        <w:rPr>
          <w:snapToGrid w:val="0"/>
          <w:lang w:val="en-US"/>
        </w:rPr>
      </w:pPr>
    </w:p>
    <w:p w:rsidR="000A1BF8" w:rsidRPr="00AD0FA4" w:rsidRDefault="00D15357" w:rsidP="00D15357">
      <w:pPr>
        <w:widowControl w:val="0"/>
        <w:jc w:val="both"/>
        <w:rPr>
          <w:snapToGrid w:val="0"/>
          <w:lang w:val="en-US"/>
        </w:rPr>
      </w:pPr>
      <w:r w:rsidRPr="00AD0FA4">
        <w:rPr>
          <w:snapToGrid w:val="0"/>
          <w:lang w:val="en-US"/>
        </w:rPr>
        <w:tab/>
        <w:t xml:space="preserve">   </w:t>
      </w:r>
      <w:bookmarkStart w:id="0" w:name="_GoBack"/>
      <w:bookmarkEnd w:id="0"/>
    </w:p>
    <w:sectPr w:rsidR="000A1BF8" w:rsidRPr="00AD0FA4" w:rsidSect="000A1BF8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D5" w:rsidRDefault="004364D5" w:rsidP="0084597C">
      <w:r>
        <w:separator/>
      </w:r>
    </w:p>
  </w:endnote>
  <w:endnote w:type="continuationSeparator" w:id="0">
    <w:p w:rsidR="004364D5" w:rsidRDefault="004364D5" w:rsidP="008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D5" w:rsidRPr="003D2422" w:rsidRDefault="004364D5" w:rsidP="003D2422">
    <w:pPr>
      <w:pStyle w:val="Pieddepage"/>
      <w:jc w:val="center"/>
      <w:rPr>
        <w:sz w:val="20"/>
        <w:szCs w:val="20"/>
        <w:lang w:val="fr-BE"/>
      </w:rPr>
    </w:pPr>
    <w:r w:rsidRPr="0084597C">
      <w:rPr>
        <w:sz w:val="20"/>
        <w:szCs w:val="20"/>
        <w:lang w:val="fr-BE"/>
      </w:rPr>
      <w:t xml:space="preserve">Grand-Place, </w:t>
    </w:r>
    <w:proofErr w:type="gramStart"/>
    <w:r w:rsidRPr="0084597C">
      <w:rPr>
        <w:sz w:val="20"/>
        <w:szCs w:val="20"/>
        <w:lang w:val="fr-BE"/>
      </w:rPr>
      <w:t>1 .</w:t>
    </w:r>
    <w:proofErr w:type="gramEnd"/>
    <w:r w:rsidRPr="0084597C">
      <w:rPr>
        <w:sz w:val="20"/>
        <w:szCs w:val="20"/>
        <w:lang w:val="fr-BE"/>
      </w:rPr>
      <w:t xml:space="preserve"> B-6840 </w:t>
    </w:r>
    <w:proofErr w:type="gramStart"/>
    <w:r w:rsidRPr="0084597C">
      <w:rPr>
        <w:sz w:val="20"/>
        <w:szCs w:val="20"/>
        <w:lang w:val="fr-BE"/>
      </w:rPr>
      <w:t>NEUFCHATEAU .</w:t>
    </w:r>
    <w:proofErr w:type="gramEnd"/>
    <w:r w:rsidRPr="0084597C">
      <w:rPr>
        <w:sz w:val="20"/>
        <w:szCs w:val="20"/>
        <w:lang w:val="fr-BE"/>
      </w:rPr>
      <w:t xml:space="preserve"> </w:t>
    </w:r>
    <w:r w:rsidRPr="003D2422">
      <w:rPr>
        <w:sz w:val="20"/>
        <w:szCs w:val="20"/>
        <w:lang w:val="fr-BE"/>
      </w:rPr>
      <w:t>Tel. 061/27 50 90 - Fax 061/27 50 99</w:t>
    </w:r>
  </w:p>
  <w:p w:rsidR="004364D5" w:rsidRPr="0084597C" w:rsidRDefault="004364D5" w:rsidP="003D2422">
    <w:pPr>
      <w:pStyle w:val="Pieddepage"/>
      <w:jc w:val="center"/>
      <w:rPr>
        <w:lang w:val="en-US"/>
      </w:rPr>
    </w:pPr>
    <w:proofErr w:type="spellStart"/>
    <w:proofErr w:type="gramStart"/>
    <w:r w:rsidRPr="0084597C">
      <w:rPr>
        <w:sz w:val="20"/>
        <w:szCs w:val="20"/>
        <w:lang w:val="en-US"/>
      </w:rPr>
      <w:t>Courriel</w:t>
    </w:r>
    <w:proofErr w:type="spellEnd"/>
    <w:r w:rsidRPr="0084597C">
      <w:rPr>
        <w:sz w:val="20"/>
        <w:szCs w:val="20"/>
        <w:lang w:val="en-US"/>
      </w:rPr>
      <w:t> :</w:t>
    </w:r>
    <w:proofErr w:type="gramEnd"/>
    <w:r w:rsidRPr="0084597C">
      <w:rPr>
        <w:sz w:val="20"/>
        <w:szCs w:val="20"/>
        <w:lang w:val="en-US"/>
      </w:rPr>
      <w:t xml:space="preserve"> </w:t>
    </w:r>
    <w:hyperlink r:id="rId1" w:history="1">
      <w:r w:rsidRPr="0084597C">
        <w:rPr>
          <w:rStyle w:val="Lienhypertexte"/>
          <w:color w:val="auto"/>
          <w:sz w:val="20"/>
          <w:szCs w:val="20"/>
          <w:lang w:val="en-US"/>
        </w:rPr>
        <w:t>commune@neufchateau.be</w:t>
      </w:r>
    </w:hyperlink>
    <w:r w:rsidRPr="0084597C">
      <w:rPr>
        <w:sz w:val="20"/>
        <w:szCs w:val="20"/>
        <w:lang w:val="en-US"/>
      </w:rPr>
      <w:t xml:space="preserve"> – IBAN / BE32 0910 0051 1402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D5" w:rsidRDefault="004364D5" w:rsidP="0084597C">
      <w:r>
        <w:separator/>
      </w:r>
    </w:p>
  </w:footnote>
  <w:footnote w:type="continuationSeparator" w:id="0">
    <w:p w:rsidR="004364D5" w:rsidRDefault="004364D5" w:rsidP="0084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BCB"/>
    <w:multiLevelType w:val="hybridMultilevel"/>
    <w:tmpl w:val="EE5CD808"/>
    <w:lvl w:ilvl="0" w:tplc="080C0011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08" w:hanging="360"/>
      </w:pPr>
    </w:lvl>
    <w:lvl w:ilvl="2" w:tplc="080C001B" w:tentative="1">
      <w:start w:val="1"/>
      <w:numFmt w:val="lowerRoman"/>
      <w:lvlText w:val="%3."/>
      <w:lvlJc w:val="right"/>
      <w:pPr>
        <w:ind w:left="2928" w:hanging="180"/>
      </w:pPr>
    </w:lvl>
    <w:lvl w:ilvl="3" w:tplc="080C000F" w:tentative="1">
      <w:start w:val="1"/>
      <w:numFmt w:val="decimal"/>
      <w:lvlText w:val="%4."/>
      <w:lvlJc w:val="left"/>
      <w:pPr>
        <w:ind w:left="3648" w:hanging="360"/>
      </w:pPr>
    </w:lvl>
    <w:lvl w:ilvl="4" w:tplc="080C0019" w:tentative="1">
      <w:start w:val="1"/>
      <w:numFmt w:val="lowerLetter"/>
      <w:lvlText w:val="%5."/>
      <w:lvlJc w:val="left"/>
      <w:pPr>
        <w:ind w:left="4368" w:hanging="360"/>
      </w:pPr>
    </w:lvl>
    <w:lvl w:ilvl="5" w:tplc="080C001B" w:tentative="1">
      <w:start w:val="1"/>
      <w:numFmt w:val="lowerRoman"/>
      <w:lvlText w:val="%6."/>
      <w:lvlJc w:val="right"/>
      <w:pPr>
        <w:ind w:left="5088" w:hanging="180"/>
      </w:pPr>
    </w:lvl>
    <w:lvl w:ilvl="6" w:tplc="080C000F" w:tentative="1">
      <w:start w:val="1"/>
      <w:numFmt w:val="decimal"/>
      <w:lvlText w:val="%7."/>
      <w:lvlJc w:val="left"/>
      <w:pPr>
        <w:ind w:left="5808" w:hanging="360"/>
      </w:pPr>
    </w:lvl>
    <w:lvl w:ilvl="7" w:tplc="080C0019" w:tentative="1">
      <w:start w:val="1"/>
      <w:numFmt w:val="lowerLetter"/>
      <w:lvlText w:val="%8."/>
      <w:lvlJc w:val="left"/>
      <w:pPr>
        <w:ind w:left="6528" w:hanging="360"/>
      </w:pPr>
    </w:lvl>
    <w:lvl w:ilvl="8" w:tplc="08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666D401A"/>
    <w:multiLevelType w:val="hybridMultilevel"/>
    <w:tmpl w:val="29FE7F9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spreadsheet"/>
    <w:connectString w:val="Feuille de calcul entière"/>
    <w:query w:val="SELECT * FROM X:\MONIQUE\Listes adresses\ADRESSE CC CITOYENS.xls"/>
    <w:dataSource r:id="rId1"/>
    <w:viewMergedData/>
    <w:odso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Nom "/>
        <w:column w:val="1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B"/>
    <w:rsid w:val="000A1BF8"/>
    <w:rsid w:val="000B37EB"/>
    <w:rsid w:val="00120360"/>
    <w:rsid w:val="00147491"/>
    <w:rsid w:val="001740E0"/>
    <w:rsid w:val="00195F2A"/>
    <w:rsid w:val="001A796B"/>
    <w:rsid w:val="00282CFB"/>
    <w:rsid w:val="00343AC6"/>
    <w:rsid w:val="003D2422"/>
    <w:rsid w:val="004364D5"/>
    <w:rsid w:val="004F1DAD"/>
    <w:rsid w:val="005201BD"/>
    <w:rsid w:val="00520F6D"/>
    <w:rsid w:val="006A7F5B"/>
    <w:rsid w:val="006F7743"/>
    <w:rsid w:val="0072280E"/>
    <w:rsid w:val="007A0E66"/>
    <w:rsid w:val="00836F2E"/>
    <w:rsid w:val="0084597C"/>
    <w:rsid w:val="00856A8E"/>
    <w:rsid w:val="008D212D"/>
    <w:rsid w:val="009F6DA9"/>
    <w:rsid w:val="00A04C14"/>
    <w:rsid w:val="00A40D38"/>
    <w:rsid w:val="00A736E1"/>
    <w:rsid w:val="00AD0FA4"/>
    <w:rsid w:val="00B463D2"/>
    <w:rsid w:val="00D15357"/>
    <w:rsid w:val="00DD4E84"/>
    <w:rsid w:val="00E75983"/>
    <w:rsid w:val="00F31ADE"/>
    <w:rsid w:val="00F72034"/>
    <w:rsid w:val="00F96F35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1BF8"/>
    <w:rPr>
      <w:color w:val="0000FF"/>
      <w:u w:val="single"/>
    </w:rPr>
  </w:style>
  <w:style w:type="paragraph" w:customStyle="1" w:styleId="p14">
    <w:name w:val="p14"/>
    <w:basedOn w:val="Normal"/>
    <w:rsid w:val="000A1BF8"/>
    <w:pPr>
      <w:tabs>
        <w:tab w:val="left" w:pos="720"/>
      </w:tabs>
      <w:autoSpaceDE w:val="0"/>
      <w:autoSpaceDN w:val="0"/>
      <w:spacing w:line="300" w:lineRule="atLeast"/>
    </w:pPr>
  </w:style>
  <w:style w:type="paragraph" w:customStyle="1" w:styleId="Echevinat">
    <w:name w:val="Echevinat"/>
    <w:basedOn w:val="Normal"/>
    <w:rsid w:val="000A1BF8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</w:style>
  <w:style w:type="paragraph" w:customStyle="1" w:styleId="Objet">
    <w:name w:val="Objet"/>
    <w:basedOn w:val="Normal"/>
    <w:rsid w:val="000A1BF8"/>
    <w:pPr>
      <w:tabs>
        <w:tab w:val="left" w:pos="1134"/>
        <w:tab w:val="left" w:pos="1985"/>
      </w:tabs>
      <w:overflowPunct w:val="0"/>
      <w:autoSpaceDE w:val="0"/>
      <w:autoSpaceDN w:val="0"/>
      <w:adjustRightInd w:val="0"/>
      <w:spacing w:line="280" w:lineRule="atLeast"/>
      <w:ind w:left="1985" w:hanging="1985"/>
      <w:jc w:val="both"/>
    </w:pPr>
  </w:style>
  <w:style w:type="paragraph" w:customStyle="1" w:styleId="SPHC">
    <w:name w:val="SP/HC"/>
    <w:basedOn w:val="Normal"/>
    <w:rsid w:val="00282CFB"/>
    <w:pPr>
      <w:overflowPunct w:val="0"/>
      <w:autoSpaceDE w:val="0"/>
      <w:autoSpaceDN w:val="0"/>
      <w:adjustRightInd w:val="0"/>
      <w:spacing w:line="280" w:lineRule="atLeast"/>
      <w:jc w:val="both"/>
    </w:pPr>
  </w:style>
  <w:style w:type="paragraph" w:styleId="En-tte">
    <w:name w:val="header"/>
    <w:basedOn w:val="Normal"/>
    <w:link w:val="En-tteCar"/>
    <w:uiPriority w:val="99"/>
    <w:unhideWhenUsed/>
    <w:rsid w:val="00845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9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45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9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1BF8"/>
    <w:rPr>
      <w:color w:val="0000FF"/>
      <w:u w:val="single"/>
    </w:rPr>
  </w:style>
  <w:style w:type="paragraph" w:customStyle="1" w:styleId="p14">
    <w:name w:val="p14"/>
    <w:basedOn w:val="Normal"/>
    <w:rsid w:val="000A1BF8"/>
    <w:pPr>
      <w:tabs>
        <w:tab w:val="left" w:pos="720"/>
      </w:tabs>
      <w:autoSpaceDE w:val="0"/>
      <w:autoSpaceDN w:val="0"/>
      <w:spacing w:line="300" w:lineRule="atLeast"/>
    </w:pPr>
  </w:style>
  <w:style w:type="paragraph" w:customStyle="1" w:styleId="Echevinat">
    <w:name w:val="Echevinat"/>
    <w:basedOn w:val="Normal"/>
    <w:rsid w:val="000A1BF8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</w:style>
  <w:style w:type="paragraph" w:customStyle="1" w:styleId="Objet">
    <w:name w:val="Objet"/>
    <w:basedOn w:val="Normal"/>
    <w:rsid w:val="000A1BF8"/>
    <w:pPr>
      <w:tabs>
        <w:tab w:val="left" w:pos="1134"/>
        <w:tab w:val="left" w:pos="1985"/>
      </w:tabs>
      <w:overflowPunct w:val="0"/>
      <w:autoSpaceDE w:val="0"/>
      <w:autoSpaceDN w:val="0"/>
      <w:adjustRightInd w:val="0"/>
      <w:spacing w:line="280" w:lineRule="atLeast"/>
      <w:ind w:left="1985" w:hanging="1985"/>
      <w:jc w:val="both"/>
    </w:pPr>
  </w:style>
  <w:style w:type="paragraph" w:customStyle="1" w:styleId="SPHC">
    <w:name w:val="SP/HC"/>
    <w:basedOn w:val="Normal"/>
    <w:rsid w:val="00282CFB"/>
    <w:pPr>
      <w:overflowPunct w:val="0"/>
      <w:autoSpaceDE w:val="0"/>
      <w:autoSpaceDN w:val="0"/>
      <w:adjustRightInd w:val="0"/>
      <w:spacing w:line="280" w:lineRule="atLeast"/>
      <w:jc w:val="both"/>
    </w:pPr>
  </w:style>
  <w:style w:type="paragraph" w:styleId="En-tte">
    <w:name w:val="header"/>
    <w:basedOn w:val="Normal"/>
    <w:link w:val="En-tteCar"/>
    <w:uiPriority w:val="99"/>
    <w:unhideWhenUsed/>
    <w:rsid w:val="00845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9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45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9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ufchatea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@neufchateau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X:\MONIQUE\Listes%20adresses\ADRESSE%20CC%20CITOYENS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3D47-6775-4D48-8A96-F6EF8D2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Lejeune</dc:creator>
  <cp:lastModifiedBy>Monique Lejeune</cp:lastModifiedBy>
  <cp:revision>32</cp:revision>
  <cp:lastPrinted>2017-05-02T06:55:00Z</cp:lastPrinted>
  <dcterms:created xsi:type="dcterms:W3CDTF">2017-05-02T06:43:00Z</dcterms:created>
  <dcterms:modified xsi:type="dcterms:W3CDTF">2017-08-24T13:05:00Z</dcterms:modified>
</cp:coreProperties>
</file>